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4E" w:rsidRDefault="00E11F4E" w:rsidP="00E11F4E">
      <w:pPr>
        <w:rPr>
          <w:sz w:val="20"/>
          <w:szCs w:val="20"/>
        </w:rPr>
      </w:pPr>
    </w:p>
    <w:p w:rsidR="00E11F4E" w:rsidRDefault="00E11F4E" w:rsidP="00E1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11F4E" w:rsidRDefault="00E11F4E" w:rsidP="00E1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КУДРИНСКОГО СЕЛЬСОВЕТА</w:t>
      </w:r>
    </w:p>
    <w:p w:rsidR="00E11F4E" w:rsidRDefault="00E11F4E" w:rsidP="00E1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ТОГУЧИНСКОГО РАЙОНА</w:t>
      </w:r>
    </w:p>
    <w:p w:rsidR="00E11F4E" w:rsidRDefault="00E11F4E" w:rsidP="00E1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E11F4E" w:rsidRDefault="00E11F4E" w:rsidP="00E11F4E">
      <w:pPr>
        <w:jc w:val="center"/>
        <w:rPr>
          <w:b/>
          <w:sz w:val="28"/>
          <w:szCs w:val="28"/>
          <w:u w:val="single"/>
        </w:rPr>
      </w:pPr>
    </w:p>
    <w:p w:rsidR="00E11F4E" w:rsidRDefault="00E11F4E" w:rsidP="00E11F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11F4E" w:rsidRDefault="00E11F4E" w:rsidP="00E11F4E">
      <w:pPr>
        <w:jc w:val="center"/>
        <w:rPr>
          <w:b/>
          <w:sz w:val="28"/>
          <w:szCs w:val="28"/>
          <w:u w:val="single"/>
        </w:rPr>
      </w:pPr>
    </w:p>
    <w:p w:rsidR="00E11F4E" w:rsidRDefault="00E11F4E" w:rsidP="00E11F4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Кудрино</w:t>
      </w:r>
    </w:p>
    <w:p w:rsidR="00E11F4E" w:rsidRDefault="00E11F4E" w:rsidP="00E11F4E">
      <w:pPr>
        <w:jc w:val="center"/>
        <w:rPr>
          <w:sz w:val="28"/>
          <w:szCs w:val="28"/>
        </w:rPr>
      </w:pPr>
    </w:p>
    <w:p w:rsidR="00E11F4E" w:rsidRDefault="00E11F4E" w:rsidP="00E11F4E">
      <w:pPr>
        <w:rPr>
          <w:sz w:val="28"/>
          <w:szCs w:val="28"/>
        </w:rPr>
      </w:pPr>
      <w:r>
        <w:rPr>
          <w:sz w:val="28"/>
          <w:szCs w:val="28"/>
        </w:rPr>
        <w:t>«28» декабря 2023 г.                                                                             № 76-Р</w:t>
      </w:r>
    </w:p>
    <w:p w:rsidR="00E11F4E" w:rsidRDefault="00E11F4E" w:rsidP="00E11F4E">
      <w:pPr>
        <w:rPr>
          <w:sz w:val="28"/>
          <w:szCs w:val="28"/>
        </w:rPr>
      </w:pPr>
    </w:p>
    <w:p w:rsidR="00E11F4E" w:rsidRDefault="00E11F4E" w:rsidP="00E11F4E">
      <w:pPr>
        <w:rPr>
          <w:sz w:val="28"/>
          <w:szCs w:val="28"/>
        </w:rPr>
      </w:pPr>
    </w:p>
    <w:p w:rsidR="00E11F4E" w:rsidRDefault="00E11F4E" w:rsidP="00E1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антитеррористических мер безопасности объектов культуры, а также мест массового пребывания людей</w:t>
      </w:r>
    </w:p>
    <w:p w:rsidR="00E11F4E" w:rsidRDefault="00E11F4E" w:rsidP="00E11F4E">
      <w:pPr>
        <w:rPr>
          <w:sz w:val="28"/>
          <w:szCs w:val="28"/>
        </w:rPr>
      </w:pP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реализацией комплекса мер по усилению безопасности объектов промышленности,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 xml:space="preserve"> –экономического и транспортного комплексов, здравоохранения, образования, культуры и спорта, в связи с нарастанием угроз совершения на территории Российской Федерации диверсионно-террористических актов, руководствуясь протоколом очередного заседания антитеррористической комиссии Тогучинского района Новосибирской области от 27.12.2023 № 6 «О мерах  антитеррористической защищенности мест массового пребывания людей, объектов образования, культуры и спорта, объектов жизнеобеспечения и транспорта, готовности сил и средств к реагированию на угрозы совершения террористических актов, предотвращению и ликвидацию чрезвычайных ситуаций в период подготовки и проведения новогодних и рождественских праздников»</w:t>
      </w: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Директору </w:t>
      </w:r>
      <w:proofErr w:type="spellStart"/>
      <w:r>
        <w:rPr>
          <w:sz w:val="28"/>
          <w:szCs w:val="28"/>
        </w:rPr>
        <w:t>МКУК</w:t>
      </w:r>
      <w:proofErr w:type="spellEnd"/>
      <w:r>
        <w:rPr>
          <w:sz w:val="28"/>
          <w:szCs w:val="28"/>
        </w:rPr>
        <w:t xml:space="preserve"> «Кудринский </w:t>
      </w:r>
      <w:proofErr w:type="spellStart"/>
      <w:r>
        <w:rPr>
          <w:sz w:val="28"/>
          <w:szCs w:val="28"/>
        </w:rPr>
        <w:t>КДЦ</w:t>
      </w:r>
      <w:proofErr w:type="spellEnd"/>
      <w:r>
        <w:rPr>
          <w:sz w:val="28"/>
          <w:szCs w:val="28"/>
        </w:rPr>
        <w:t xml:space="preserve">» Шафрановой </w:t>
      </w:r>
      <w:proofErr w:type="spellStart"/>
      <w:r>
        <w:rPr>
          <w:sz w:val="28"/>
          <w:szCs w:val="28"/>
        </w:rPr>
        <w:t>Н.В</w:t>
      </w:r>
      <w:proofErr w:type="spellEnd"/>
      <w:r>
        <w:rPr>
          <w:sz w:val="28"/>
          <w:szCs w:val="28"/>
        </w:rPr>
        <w:t xml:space="preserve">.: </w:t>
      </w: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Оценить эффективность и достаточность реализуемых на выделенном объекте антитеррористических мер, обеспечить личный контроль за состоянием физической защиты и уровнем готовности персонала к действиям при угрозе совершения диверсий и террористических актов, а также за работоспособностью систем видеонаблюдения, сигнализации и оповещения;</w:t>
      </w: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  Усилить пропускной и </w:t>
      </w:r>
      <w:proofErr w:type="spellStart"/>
      <w:r>
        <w:rPr>
          <w:sz w:val="28"/>
          <w:szCs w:val="28"/>
        </w:rPr>
        <w:t>внутриобъектовые</w:t>
      </w:r>
      <w:proofErr w:type="spellEnd"/>
      <w:r>
        <w:rPr>
          <w:sz w:val="28"/>
          <w:szCs w:val="28"/>
        </w:rPr>
        <w:t xml:space="preserve"> режимы, в частности контроль за доступом лиц к ключевым элементам инфраструктуры выделенных объектов в период подготовки и проведения новогодних и рождественских праздников;</w:t>
      </w: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1.3. Провести разъяснительную работу с персоналом по повышению бдительности с учетом возникших внешних угроз;</w:t>
      </w: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1.4. Актуализировать (при необходимости) инструкции по порядку действий персонала при получении информации о готовящемся либо совершаемом преступлении террористической направленности;</w:t>
      </w: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1.5. Провести инструктажи сотрудников по незамедлительному (в случае резкого изменения обстановки) информированию по Единой дежурной диспетчерской службы, а также бесперебойному обмену информацией и надлежащему взаимодействию с администрацией Кудринского сельсовета Тогучинского района Новосибирской области.</w:t>
      </w:r>
    </w:p>
    <w:p w:rsidR="00E11F4E" w:rsidRDefault="00E11F4E" w:rsidP="00E11F4E">
      <w:pPr>
        <w:tabs>
          <w:tab w:val="left" w:pos="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исполнения данного распоряжения оставляю за собой.</w:t>
      </w:r>
    </w:p>
    <w:p w:rsidR="00E11F4E" w:rsidRDefault="00E11F4E" w:rsidP="00E11F4E">
      <w:pPr>
        <w:tabs>
          <w:tab w:val="left" w:pos="750"/>
        </w:tabs>
        <w:jc w:val="both"/>
        <w:rPr>
          <w:sz w:val="28"/>
          <w:szCs w:val="28"/>
        </w:rPr>
      </w:pPr>
    </w:p>
    <w:p w:rsidR="00E11F4E" w:rsidRDefault="00E11F4E" w:rsidP="00E11F4E">
      <w:pPr>
        <w:tabs>
          <w:tab w:val="left" w:pos="750"/>
        </w:tabs>
        <w:jc w:val="both"/>
        <w:rPr>
          <w:sz w:val="28"/>
          <w:szCs w:val="28"/>
        </w:rPr>
      </w:pPr>
    </w:p>
    <w:p w:rsidR="00E11F4E" w:rsidRDefault="00E11F4E" w:rsidP="00E11F4E">
      <w:pPr>
        <w:tabs>
          <w:tab w:val="left" w:pos="750"/>
        </w:tabs>
        <w:jc w:val="both"/>
        <w:rPr>
          <w:sz w:val="28"/>
          <w:szCs w:val="28"/>
        </w:rPr>
      </w:pPr>
    </w:p>
    <w:p w:rsidR="00E11F4E" w:rsidRDefault="00E11F4E" w:rsidP="00E11F4E">
      <w:pPr>
        <w:tabs>
          <w:tab w:val="left" w:pos="750"/>
        </w:tabs>
        <w:jc w:val="both"/>
        <w:rPr>
          <w:sz w:val="28"/>
          <w:szCs w:val="28"/>
        </w:rPr>
      </w:pPr>
    </w:p>
    <w:p w:rsidR="00E11F4E" w:rsidRDefault="00E11F4E" w:rsidP="00E11F4E">
      <w:pPr>
        <w:tabs>
          <w:tab w:val="left" w:pos="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Кудринского сельсовета</w:t>
      </w:r>
    </w:p>
    <w:p w:rsidR="00E11F4E" w:rsidRDefault="00E11F4E" w:rsidP="00E11F4E">
      <w:pPr>
        <w:tabs>
          <w:tab w:val="left" w:pos="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E11F4E" w:rsidRDefault="00E11F4E" w:rsidP="00E11F4E">
      <w:pPr>
        <w:tabs>
          <w:tab w:val="left" w:pos="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Е.А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Сапегин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</w:p>
    <w:p w:rsidR="00E11F4E" w:rsidRDefault="00E11F4E" w:rsidP="00E11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1F4E" w:rsidRDefault="00E11F4E" w:rsidP="00E11F4E">
      <w:pPr>
        <w:jc w:val="both"/>
        <w:rPr>
          <w:sz w:val="28"/>
          <w:szCs w:val="28"/>
          <w:u w:val="single"/>
        </w:rPr>
      </w:pPr>
    </w:p>
    <w:p w:rsidR="00E11F4E" w:rsidRDefault="00E11F4E" w:rsidP="00E11F4E">
      <w:pPr>
        <w:rPr>
          <w:b/>
          <w:sz w:val="28"/>
          <w:szCs w:val="28"/>
        </w:rPr>
      </w:pPr>
    </w:p>
    <w:p w:rsidR="00E11F4E" w:rsidRDefault="00E11F4E" w:rsidP="00E11F4E">
      <w:pPr>
        <w:rPr>
          <w:b/>
          <w:sz w:val="28"/>
          <w:szCs w:val="28"/>
        </w:rPr>
      </w:pPr>
    </w:p>
    <w:p w:rsidR="00E11F4E" w:rsidRDefault="00E11F4E" w:rsidP="00E11F4E">
      <w:pPr>
        <w:rPr>
          <w:b/>
          <w:sz w:val="28"/>
          <w:szCs w:val="28"/>
        </w:rPr>
      </w:pPr>
    </w:p>
    <w:p w:rsidR="00E11F4E" w:rsidRDefault="00E11F4E" w:rsidP="00E11F4E">
      <w:pPr>
        <w:rPr>
          <w:b/>
          <w:sz w:val="28"/>
          <w:szCs w:val="28"/>
        </w:rPr>
      </w:pPr>
    </w:p>
    <w:p w:rsidR="00E11F4E" w:rsidRDefault="00E11F4E" w:rsidP="00E11F4E">
      <w:pPr>
        <w:rPr>
          <w:b/>
          <w:sz w:val="28"/>
          <w:szCs w:val="28"/>
        </w:rPr>
      </w:pPr>
    </w:p>
    <w:p w:rsidR="00394470" w:rsidRDefault="00394470">
      <w:bookmarkStart w:id="0" w:name="_GoBack"/>
      <w:bookmarkEnd w:id="0"/>
    </w:p>
    <w:sectPr w:rsidR="0039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3A"/>
    <w:rsid w:val="0000102E"/>
    <w:rsid w:val="00054FB5"/>
    <w:rsid w:val="00394470"/>
    <w:rsid w:val="00C5423A"/>
    <w:rsid w:val="00E1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7CA73-30AC-4E22-803C-5A1D2EF7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2024-01-17T04:53:00Z</dcterms:created>
  <dcterms:modified xsi:type="dcterms:W3CDTF">2024-01-17T05:20:00Z</dcterms:modified>
</cp:coreProperties>
</file>