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08" w:rsidRPr="00B41EDD" w:rsidRDefault="00B54C08" w:rsidP="00B54C08">
      <w:pPr>
        <w:jc w:val="center"/>
        <w:rPr>
          <w:b/>
          <w:sz w:val="28"/>
          <w:szCs w:val="28"/>
        </w:rPr>
      </w:pPr>
      <w:r w:rsidRPr="00B41EDD">
        <w:rPr>
          <w:b/>
          <w:sz w:val="28"/>
          <w:szCs w:val="28"/>
        </w:rPr>
        <w:t xml:space="preserve">АДМИНИСТРАЦИЯ </w:t>
      </w:r>
    </w:p>
    <w:p w:rsidR="00B54C08" w:rsidRPr="00B41EDD" w:rsidRDefault="00B54C08" w:rsidP="00B54C08">
      <w:pPr>
        <w:jc w:val="center"/>
        <w:rPr>
          <w:b/>
          <w:sz w:val="28"/>
          <w:szCs w:val="28"/>
        </w:rPr>
      </w:pPr>
      <w:r w:rsidRPr="00B41EDD">
        <w:rPr>
          <w:b/>
          <w:sz w:val="28"/>
          <w:szCs w:val="28"/>
        </w:rPr>
        <w:t>КУДРИНСКОГО СЕЛЬСОВЕТА</w:t>
      </w:r>
    </w:p>
    <w:p w:rsidR="00B54C08" w:rsidRPr="00B41EDD" w:rsidRDefault="00B54C08" w:rsidP="00B54C08">
      <w:pPr>
        <w:jc w:val="center"/>
        <w:rPr>
          <w:b/>
          <w:sz w:val="28"/>
          <w:szCs w:val="28"/>
        </w:rPr>
      </w:pPr>
      <w:r w:rsidRPr="00B41EDD">
        <w:rPr>
          <w:b/>
          <w:sz w:val="28"/>
          <w:szCs w:val="28"/>
        </w:rPr>
        <w:t xml:space="preserve"> ТОГУЧИНСКОГО РАЙОНА</w:t>
      </w:r>
    </w:p>
    <w:p w:rsidR="00B54C08" w:rsidRPr="00B41EDD" w:rsidRDefault="00B54C08" w:rsidP="00B54C08">
      <w:pPr>
        <w:jc w:val="center"/>
        <w:rPr>
          <w:b/>
          <w:sz w:val="28"/>
          <w:szCs w:val="28"/>
        </w:rPr>
      </w:pPr>
      <w:r w:rsidRPr="00B41EDD">
        <w:rPr>
          <w:b/>
          <w:sz w:val="28"/>
          <w:szCs w:val="28"/>
        </w:rPr>
        <w:t xml:space="preserve"> НОВОСИБИРСКОЙ ОБЛАСТИ</w:t>
      </w:r>
    </w:p>
    <w:p w:rsidR="00B54C08" w:rsidRPr="00B41EDD" w:rsidRDefault="00B54C08" w:rsidP="00B54C08">
      <w:pPr>
        <w:jc w:val="center"/>
        <w:rPr>
          <w:b/>
          <w:sz w:val="28"/>
          <w:szCs w:val="28"/>
          <w:u w:val="single"/>
        </w:rPr>
      </w:pPr>
    </w:p>
    <w:p w:rsidR="00B54C08" w:rsidRPr="00B41EDD" w:rsidRDefault="00B54C08" w:rsidP="00B54C08">
      <w:pPr>
        <w:jc w:val="center"/>
        <w:rPr>
          <w:sz w:val="28"/>
          <w:szCs w:val="28"/>
        </w:rPr>
      </w:pPr>
      <w:r w:rsidRPr="00B41EDD">
        <w:rPr>
          <w:b/>
          <w:sz w:val="28"/>
          <w:szCs w:val="28"/>
        </w:rPr>
        <w:t>РАСПОРЯЖЕНИЕ</w:t>
      </w:r>
    </w:p>
    <w:p w:rsidR="00B54C08" w:rsidRPr="00B41EDD" w:rsidRDefault="00B54C08" w:rsidP="00B54C08">
      <w:pPr>
        <w:jc w:val="center"/>
        <w:rPr>
          <w:b/>
          <w:sz w:val="28"/>
          <w:szCs w:val="28"/>
          <w:u w:val="single"/>
        </w:rPr>
      </w:pPr>
    </w:p>
    <w:p w:rsidR="00B54C08" w:rsidRPr="00B41EDD" w:rsidRDefault="00B54C08" w:rsidP="00B54C08">
      <w:pPr>
        <w:jc w:val="center"/>
        <w:rPr>
          <w:sz w:val="28"/>
          <w:szCs w:val="28"/>
        </w:rPr>
      </w:pPr>
      <w:r w:rsidRPr="00B41EDD">
        <w:rPr>
          <w:sz w:val="28"/>
          <w:szCs w:val="28"/>
        </w:rPr>
        <w:t xml:space="preserve">с. </w:t>
      </w:r>
      <w:proofErr w:type="spellStart"/>
      <w:r w:rsidRPr="00B41EDD">
        <w:rPr>
          <w:sz w:val="28"/>
          <w:szCs w:val="28"/>
        </w:rPr>
        <w:t>Кудрино</w:t>
      </w:r>
      <w:proofErr w:type="spellEnd"/>
    </w:p>
    <w:p w:rsidR="00B54C08" w:rsidRPr="00B41EDD" w:rsidRDefault="00B54C08" w:rsidP="00B54C08">
      <w:pPr>
        <w:jc w:val="center"/>
        <w:rPr>
          <w:sz w:val="28"/>
          <w:szCs w:val="28"/>
        </w:rPr>
      </w:pPr>
    </w:p>
    <w:p w:rsidR="00B54C08" w:rsidRPr="00B41EDD" w:rsidRDefault="00B54C08" w:rsidP="00B54C08">
      <w:pPr>
        <w:rPr>
          <w:sz w:val="28"/>
          <w:szCs w:val="28"/>
        </w:rPr>
      </w:pPr>
      <w:r w:rsidRPr="00B41EDD">
        <w:rPr>
          <w:sz w:val="28"/>
          <w:szCs w:val="28"/>
        </w:rPr>
        <w:t>«28» октября 2022 г.                                                                             № 63-Р</w:t>
      </w:r>
    </w:p>
    <w:p w:rsidR="00B54C08" w:rsidRPr="00B41EDD" w:rsidRDefault="00B54C08" w:rsidP="00B54C08">
      <w:pPr>
        <w:rPr>
          <w:sz w:val="28"/>
          <w:szCs w:val="28"/>
        </w:rPr>
      </w:pPr>
    </w:p>
    <w:p w:rsidR="00B54C08" w:rsidRPr="00B41EDD" w:rsidRDefault="00B54C08" w:rsidP="00B54C08">
      <w:pPr>
        <w:rPr>
          <w:sz w:val="28"/>
          <w:szCs w:val="28"/>
        </w:rPr>
      </w:pPr>
    </w:p>
    <w:p w:rsidR="00A365A1" w:rsidRDefault="00B54C08" w:rsidP="00A365A1">
      <w:pPr>
        <w:jc w:val="center"/>
        <w:rPr>
          <w:b/>
          <w:sz w:val="28"/>
          <w:szCs w:val="28"/>
        </w:rPr>
      </w:pPr>
      <w:bookmarkStart w:id="0" w:name="_GoBack"/>
      <w:r w:rsidRPr="00B41EDD">
        <w:rPr>
          <w:b/>
          <w:sz w:val="28"/>
          <w:szCs w:val="28"/>
        </w:rPr>
        <w:t xml:space="preserve">Об организации дополнительных антитеррористических мер безопасности объектов культуры, а также мест </w:t>
      </w:r>
    </w:p>
    <w:p w:rsidR="00B54C08" w:rsidRPr="00B41EDD" w:rsidRDefault="00B54C08" w:rsidP="00A365A1">
      <w:pPr>
        <w:jc w:val="center"/>
        <w:rPr>
          <w:b/>
          <w:sz w:val="28"/>
          <w:szCs w:val="28"/>
        </w:rPr>
      </w:pPr>
      <w:r w:rsidRPr="00B41EDD">
        <w:rPr>
          <w:b/>
          <w:sz w:val="28"/>
          <w:szCs w:val="28"/>
        </w:rPr>
        <w:t>массового пребывания людей</w:t>
      </w:r>
    </w:p>
    <w:bookmarkEnd w:id="0"/>
    <w:p w:rsidR="00B54C08" w:rsidRPr="00B41EDD" w:rsidRDefault="00B54C08" w:rsidP="00B54C08">
      <w:pPr>
        <w:rPr>
          <w:sz w:val="28"/>
          <w:szCs w:val="28"/>
        </w:rPr>
      </w:pP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          В соответствии с указаниями Председателя Национального антитеррористического комитета </w:t>
      </w:r>
      <w:proofErr w:type="spellStart"/>
      <w:r w:rsidRPr="00B41EDD">
        <w:rPr>
          <w:sz w:val="28"/>
          <w:szCs w:val="28"/>
        </w:rPr>
        <w:t>Бортникова</w:t>
      </w:r>
      <w:proofErr w:type="spellEnd"/>
      <w:r w:rsidRPr="00B41EDD">
        <w:rPr>
          <w:sz w:val="28"/>
          <w:szCs w:val="28"/>
        </w:rPr>
        <w:t xml:space="preserve"> </w:t>
      </w:r>
      <w:proofErr w:type="spellStart"/>
      <w:r w:rsidRPr="00B41EDD">
        <w:rPr>
          <w:sz w:val="28"/>
          <w:szCs w:val="28"/>
        </w:rPr>
        <w:t>А.В</w:t>
      </w:r>
      <w:proofErr w:type="spellEnd"/>
      <w:r w:rsidRPr="00B41EDD">
        <w:rPr>
          <w:sz w:val="28"/>
          <w:szCs w:val="28"/>
        </w:rPr>
        <w:t>. от 15.10.2022 (</w:t>
      </w:r>
      <w:proofErr w:type="spellStart"/>
      <w:r w:rsidRPr="00B41EDD">
        <w:rPr>
          <w:sz w:val="28"/>
          <w:szCs w:val="28"/>
        </w:rPr>
        <w:t>вх</w:t>
      </w:r>
      <w:proofErr w:type="spellEnd"/>
      <w:r w:rsidRPr="00B41EDD">
        <w:rPr>
          <w:sz w:val="28"/>
          <w:szCs w:val="28"/>
        </w:rPr>
        <w:t xml:space="preserve">. № 20506/1 от 1.10.2022), перечня дополнительных антитеррористических мер утвержденного председателем антитеррористической комиссии Новосибирской области Травниковым </w:t>
      </w:r>
      <w:proofErr w:type="spellStart"/>
      <w:r w:rsidRPr="00B41EDD">
        <w:rPr>
          <w:sz w:val="28"/>
          <w:szCs w:val="28"/>
        </w:rPr>
        <w:t>А.А</w:t>
      </w:r>
      <w:proofErr w:type="spellEnd"/>
      <w:r w:rsidRPr="00B41EDD">
        <w:rPr>
          <w:sz w:val="28"/>
          <w:szCs w:val="28"/>
        </w:rPr>
        <w:t>. 18.10.2022 (письмо от 19.10.2022 № 759-04/1/12-</w:t>
      </w:r>
      <w:proofErr w:type="spellStart"/>
      <w:r w:rsidRPr="00B41EDD">
        <w:rPr>
          <w:sz w:val="28"/>
          <w:szCs w:val="28"/>
        </w:rPr>
        <w:t>Вн</w:t>
      </w:r>
      <w:proofErr w:type="spellEnd"/>
      <w:r w:rsidRPr="00B41EDD">
        <w:rPr>
          <w:sz w:val="28"/>
          <w:szCs w:val="28"/>
        </w:rPr>
        <w:t xml:space="preserve">) о реализации комплекса дополнительных мер по усилению безопасности объектов промышленности, </w:t>
      </w:r>
      <w:proofErr w:type="spellStart"/>
      <w:r w:rsidRPr="00B41EDD">
        <w:rPr>
          <w:sz w:val="28"/>
          <w:szCs w:val="28"/>
        </w:rPr>
        <w:t>топливно</w:t>
      </w:r>
      <w:proofErr w:type="spellEnd"/>
      <w:r w:rsidRPr="00B41EDD">
        <w:rPr>
          <w:sz w:val="28"/>
          <w:szCs w:val="28"/>
        </w:rPr>
        <w:t xml:space="preserve"> –экономического и транспортного комплексов, здравоохранения, образования, культуры и спорта, в связи с нарастанием угроз совершения на территории Российской Федерации диверсионно-террористических актов, руководствуясь протоколом внеочередного заседания антитеррористической комиссии Тогучинского района Новосибирской области от 21.10.2022 № 8 «Об организации дополнительных антитеррористических мер в 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>условиях проведения специальной военной операции»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           1. Директору </w:t>
      </w:r>
      <w:proofErr w:type="spellStart"/>
      <w:r w:rsidRPr="00B41EDD">
        <w:rPr>
          <w:sz w:val="28"/>
          <w:szCs w:val="28"/>
        </w:rPr>
        <w:t>МКУК</w:t>
      </w:r>
      <w:proofErr w:type="spellEnd"/>
      <w:r w:rsidRPr="00B41EDD">
        <w:rPr>
          <w:sz w:val="28"/>
          <w:szCs w:val="28"/>
        </w:rPr>
        <w:t xml:space="preserve"> «Кудринский </w:t>
      </w:r>
      <w:proofErr w:type="spellStart"/>
      <w:r w:rsidRPr="00B41EDD">
        <w:rPr>
          <w:sz w:val="28"/>
          <w:szCs w:val="28"/>
        </w:rPr>
        <w:t>КДЦ</w:t>
      </w:r>
      <w:proofErr w:type="spellEnd"/>
      <w:r w:rsidRPr="00B41EDD">
        <w:rPr>
          <w:sz w:val="28"/>
          <w:szCs w:val="28"/>
        </w:rPr>
        <w:t xml:space="preserve">» Шафрановой </w:t>
      </w:r>
      <w:proofErr w:type="spellStart"/>
      <w:r w:rsidRPr="00B41EDD">
        <w:rPr>
          <w:sz w:val="28"/>
          <w:szCs w:val="28"/>
        </w:rPr>
        <w:t>Н.В</w:t>
      </w:r>
      <w:proofErr w:type="spellEnd"/>
      <w:r w:rsidRPr="00B41EDD">
        <w:rPr>
          <w:sz w:val="28"/>
          <w:szCs w:val="28"/>
        </w:rPr>
        <w:t xml:space="preserve">.: 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           1.1. Оценить эффективность и достаточность реализуемых на выделенном объекте антитеррористических мер, обеспечить личный контроль за состоянием физической защиты и уровнем готовности персонала к действиям при угрозе совершения диверсий и террористических актов, а также за работоспособностью систем видеонаблюдения, сигнализации и оповещения;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           1.2.   Усилить пропускной и </w:t>
      </w:r>
      <w:proofErr w:type="spellStart"/>
      <w:r w:rsidRPr="00B41EDD">
        <w:rPr>
          <w:sz w:val="28"/>
          <w:szCs w:val="28"/>
        </w:rPr>
        <w:t>внутриобъектовые</w:t>
      </w:r>
      <w:proofErr w:type="spellEnd"/>
      <w:r w:rsidRPr="00B41EDD">
        <w:rPr>
          <w:sz w:val="28"/>
          <w:szCs w:val="28"/>
        </w:rPr>
        <w:t xml:space="preserve"> режимы, в частности контроль за доступом лиц к ключевым элементам инфраструктуры выделенных объектов;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           1.3. Провести разъяснительную работу с персоналом по повышению бдительности с учетом возникших внешних угроз;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           1.4. Актуализировать (при необходимости) инструкции по порядку действий персонала при получении информации о готовящемся либо совершаемом преступлении террористической направленности;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lastRenderedPageBreak/>
        <w:t xml:space="preserve">             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             3.2. Провести инструктажи сотрудников по незамедлительному (в случае резкого изменения обстановки) информированию по Единой дежурной диспетчерской службы, а также бесперебойному обмену информацией и надлежащему взаимодействию с администрацией Кудринского сельсовета </w:t>
      </w:r>
      <w:proofErr w:type="spellStart"/>
      <w:r w:rsidRPr="00B41EDD">
        <w:rPr>
          <w:sz w:val="28"/>
          <w:szCs w:val="28"/>
        </w:rPr>
        <w:t>Тогучиснкого</w:t>
      </w:r>
      <w:proofErr w:type="spellEnd"/>
      <w:r w:rsidRPr="00B41EDD">
        <w:rPr>
          <w:sz w:val="28"/>
          <w:szCs w:val="28"/>
        </w:rPr>
        <w:t xml:space="preserve"> района Новосибирской области.</w:t>
      </w:r>
    </w:p>
    <w:p w:rsidR="00B54C08" w:rsidRPr="00B41EDD" w:rsidRDefault="00B54C08" w:rsidP="00B54C08">
      <w:pPr>
        <w:tabs>
          <w:tab w:val="left" w:pos="750"/>
        </w:tabs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         7. Контроль исполнения данного распоряжения оставляю за собой.</w:t>
      </w:r>
    </w:p>
    <w:p w:rsidR="00B54C08" w:rsidRPr="00B41EDD" w:rsidRDefault="00B54C08" w:rsidP="00B54C08">
      <w:pPr>
        <w:tabs>
          <w:tab w:val="left" w:pos="750"/>
        </w:tabs>
        <w:jc w:val="both"/>
        <w:rPr>
          <w:sz w:val="28"/>
          <w:szCs w:val="28"/>
        </w:rPr>
      </w:pPr>
    </w:p>
    <w:p w:rsidR="00B54C08" w:rsidRPr="00B41EDD" w:rsidRDefault="00B54C08" w:rsidP="00B54C08">
      <w:pPr>
        <w:tabs>
          <w:tab w:val="left" w:pos="750"/>
        </w:tabs>
        <w:jc w:val="both"/>
        <w:rPr>
          <w:sz w:val="28"/>
          <w:szCs w:val="28"/>
        </w:rPr>
      </w:pPr>
    </w:p>
    <w:p w:rsidR="00B54C08" w:rsidRPr="00B41EDD" w:rsidRDefault="00B54C08" w:rsidP="00B54C08">
      <w:pPr>
        <w:tabs>
          <w:tab w:val="left" w:pos="750"/>
        </w:tabs>
        <w:jc w:val="both"/>
        <w:rPr>
          <w:sz w:val="28"/>
          <w:szCs w:val="28"/>
        </w:rPr>
      </w:pPr>
    </w:p>
    <w:p w:rsidR="00B54C08" w:rsidRPr="00B41EDD" w:rsidRDefault="00B54C08" w:rsidP="00B54C08">
      <w:pPr>
        <w:tabs>
          <w:tab w:val="left" w:pos="750"/>
        </w:tabs>
        <w:jc w:val="both"/>
        <w:rPr>
          <w:sz w:val="28"/>
          <w:szCs w:val="28"/>
        </w:rPr>
      </w:pPr>
    </w:p>
    <w:p w:rsidR="00B54C08" w:rsidRPr="00B41EDD" w:rsidRDefault="00B54C08" w:rsidP="00B54C08">
      <w:pPr>
        <w:tabs>
          <w:tab w:val="left" w:pos="750"/>
        </w:tabs>
        <w:jc w:val="both"/>
        <w:rPr>
          <w:sz w:val="28"/>
          <w:szCs w:val="28"/>
        </w:rPr>
      </w:pPr>
      <w:r w:rsidRPr="00B41EDD">
        <w:rPr>
          <w:sz w:val="28"/>
          <w:szCs w:val="28"/>
        </w:rPr>
        <w:t>Глава Кудринского сельсовета</w:t>
      </w:r>
    </w:p>
    <w:p w:rsidR="00B54C08" w:rsidRPr="00B41EDD" w:rsidRDefault="00B54C08" w:rsidP="00B54C08">
      <w:pPr>
        <w:tabs>
          <w:tab w:val="left" w:pos="750"/>
        </w:tabs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Тогучинского района </w:t>
      </w:r>
    </w:p>
    <w:p w:rsidR="00B54C08" w:rsidRPr="00B41EDD" w:rsidRDefault="00B54C08" w:rsidP="00B54C08">
      <w:pPr>
        <w:tabs>
          <w:tab w:val="left" w:pos="750"/>
        </w:tabs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B41EDD">
        <w:rPr>
          <w:sz w:val="28"/>
          <w:szCs w:val="28"/>
        </w:rPr>
        <w:t>Е.А</w:t>
      </w:r>
      <w:proofErr w:type="spellEnd"/>
      <w:r w:rsidRPr="00B41EDD">
        <w:rPr>
          <w:sz w:val="28"/>
          <w:szCs w:val="28"/>
        </w:rPr>
        <w:t xml:space="preserve">. </w:t>
      </w:r>
      <w:proofErr w:type="spellStart"/>
      <w:r w:rsidRPr="00B41EDD">
        <w:rPr>
          <w:sz w:val="28"/>
          <w:szCs w:val="28"/>
        </w:rPr>
        <w:t>Сапегин</w:t>
      </w:r>
      <w:proofErr w:type="spellEnd"/>
      <w:r w:rsidRPr="00B41EDD">
        <w:rPr>
          <w:sz w:val="28"/>
          <w:szCs w:val="28"/>
        </w:rPr>
        <w:t xml:space="preserve">                                                                                      </w:t>
      </w:r>
    </w:p>
    <w:p w:rsidR="00B54C08" w:rsidRPr="00B41EDD" w:rsidRDefault="00B54C08" w:rsidP="00B54C08">
      <w:pPr>
        <w:jc w:val="both"/>
        <w:rPr>
          <w:sz w:val="28"/>
          <w:szCs w:val="28"/>
        </w:rPr>
      </w:pPr>
      <w:r w:rsidRPr="00B41EDD">
        <w:rPr>
          <w:sz w:val="28"/>
          <w:szCs w:val="28"/>
        </w:rPr>
        <w:t xml:space="preserve">  </w:t>
      </w:r>
    </w:p>
    <w:p w:rsidR="00B54C08" w:rsidRPr="00B41EDD" w:rsidRDefault="00B54C08" w:rsidP="00B54C08">
      <w:pPr>
        <w:jc w:val="both"/>
        <w:rPr>
          <w:sz w:val="28"/>
          <w:szCs w:val="28"/>
          <w:u w:val="single"/>
        </w:rPr>
      </w:pPr>
    </w:p>
    <w:p w:rsidR="00B54C08" w:rsidRDefault="00B54C08" w:rsidP="00B54C08">
      <w:pPr>
        <w:rPr>
          <w:b/>
          <w:sz w:val="28"/>
          <w:szCs w:val="28"/>
        </w:rPr>
      </w:pPr>
    </w:p>
    <w:p w:rsidR="003A0FDC" w:rsidRDefault="003A0FDC"/>
    <w:sectPr w:rsidR="003A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7"/>
    <w:rsid w:val="003A0FDC"/>
    <w:rsid w:val="00590797"/>
    <w:rsid w:val="00A365A1"/>
    <w:rsid w:val="00B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A108-A3E3-42AA-AA21-53EB2169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2022-11-08T05:14:00Z</dcterms:created>
  <dcterms:modified xsi:type="dcterms:W3CDTF">2022-11-08T05:30:00Z</dcterms:modified>
</cp:coreProperties>
</file>